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CREDICORP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4,043,107.00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4,288,274.00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4,288,274.00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CREDICORP LTD.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Calle Centenario 156, La Molina Lima Peru 15026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4288274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5.4  %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4043107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4288274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CREDICORP LTD.. No one person's interest in the common stock of CREDICORP LTD.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Japan Co.,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(Luxembourg) S.A.</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North Asia Limited</w:t>
      </w:r>
    </w:p>
    <w:p>
      <w:pPr>
        <w:pStyle w:val="PreformattedText"/>
        <w:bidi w:val="0"/>
        <w:spacing w:before="0" w:after="0"/>
        <w:jc w:val="left"/>
        <w:rPr/>
      </w:pPr>
      <w:r>
        <w:rPr/>
        <w:t xml:space="preserve"> </w:t>
      </w:r>
      <w:r>
        <w:rPr/>
        <w:t>BlackRock (Singapore)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1511</Words>
  <Characters>8027</Characters>
  <CharactersWithSpaces>9481</CharactersWithSpaces>
  <Paragraphs>226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